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FE" w:rsidRDefault="008846C3" w:rsidP="008C2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</w:t>
      </w:r>
      <w:r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  <w:r w:rsidR="007A513B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</w:t>
      </w:r>
      <w:r w:rsidR="003D77FE" w:rsidRPr="003D7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иплины</w:t>
      </w:r>
      <w:r w:rsidR="007A51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8846C3" w:rsidRPr="00AD611F" w:rsidRDefault="006220CC" w:rsidP="00AD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</w:t>
      </w:r>
      <w:r w:rsidR="00D8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C2D61" w:rsidRPr="008C2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</w:t>
      </w:r>
      <w:r w:rsidR="008C2D61" w:rsidRPr="0088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</w:t>
      </w:r>
      <w:r w:rsidR="00206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дисциплине </w:t>
      </w:r>
      <w:r w:rsidR="0047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</w:t>
      </w:r>
      <w:bookmarkStart w:id="0" w:name="_GoBack"/>
      <w:bookmarkEnd w:id="0"/>
      <w:r w:rsidR="00622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</w:t>
      </w:r>
      <w:r w:rsidR="00292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2C0540" w:rsidRPr="002C0540" w:rsidRDefault="002C0540" w:rsidP="002C05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0">
        <w:rPr>
          <w:rFonts w:ascii="Times New Roman" w:hAnsi="Times New Roman" w:cs="Times New Roman"/>
          <w:sz w:val="24"/>
          <w:szCs w:val="24"/>
        </w:rPr>
        <w:t>- формировании знаний и четких представлений о природе и сущности семейных правоотношений и механизму их правового регулирования;</w:t>
      </w:r>
    </w:p>
    <w:p w:rsidR="002C0540" w:rsidRPr="002C0540" w:rsidRDefault="002C0540" w:rsidP="002C05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0">
        <w:rPr>
          <w:rFonts w:ascii="Times New Roman" w:hAnsi="Times New Roman" w:cs="Times New Roman"/>
          <w:sz w:val="24"/>
          <w:szCs w:val="24"/>
        </w:rPr>
        <w:t>- овладение принципами, понятиями и категориями науки семейного права;</w:t>
      </w:r>
    </w:p>
    <w:p w:rsidR="002C0540" w:rsidRPr="002C0540" w:rsidRDefault="002C0540" w:rsidP="002C05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0">
        <w:rPr>
          <w:rFonts w:ascii="Times New Roman" w:hAnsi="Times New Roman" w:cs="Times New Roman"/>
          <w:sz w:val="24"/>
          <w:szCs w:val="24"/>
        </w:rPr>
        <w:t>- формирование основ профессионального юридического мировоззрения.</w:t>
      </w:r>
    </w:p>
    <w:p w:rsidR="002C0540" w:rsidRPr="002C0540" w:rsidRDefault="002C0540" w:rsidP="002C05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0">
        <w:rPr>
          <w:rFonts w:ascii="Times New Roman" w:hAnsi="Times New Roman" w:cs="Times New Roman"/>
          <w:sz w:val="24"/>
          <w:szCs w:val="24"/>
        </w:rPr>
        <w:t>- освоение семейно-правовой терминологии;</w:t>
      </w:r>
    </w:p>
    <w:p w:rsidR="002C0540" w:rsidRPr="002C0540" w:rsidRDefault="002C0540" w:rsidP="002C05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0">
        <w:rPr>
          <w:rFonts w:ascii="Times New Roman" w:hAnsi="Times New Roman" w:cs="Times New Roman"/>
          <w:sz w:val="24"/>
          <w:szCs w:val="24"/>
        </w:rPr>
        <w:t>- изучение институтов семейного права и их особенностей;</w:t>
      </w:r>
    </w:p>
    <w:p w:rsidR="002C0540" w:rsidRPr="002C0540" w:rsidRDefault="002C0540" w:rsidP="002C05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0">
        <w:rPr>
          <w:rFonts w:ascii="Times New Roman" w:hAnsi="Times New Roman" w:cs="Times New Roman"/>
          <w:sz w:val="24"/>
          <w:szCs w:val="24"/>
        </w:rPr>
        <w:t>- овладение методикой правового анализа семейно-правовых норм;</w:t>
      </w:r>
    </w:p>
    <w:p w:rsidR="002C0540" w:rsidRPr="002C0540" w:rsidRDefault="002C0540" w:rsidP="002C05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0">
        <w:rPr>
          <w:rFonts w:ascii="Times New Roman" w:hAnsi="Times New Roman" w:cs="Times New Roman"/>
          <w:sz w:val="24"/>
          <w:szCs w:val="24"/>
        </w:rPr>
        <w:t>- формирование представлений о научных концепциях по вопросам семейного права;</w:t>
      </w:r>
    </w:p>
    <w:p w:rsidR="002C0540" w:rsidRDefault="002C0540" w:rsidP="002C05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40">
        <w:rPr>
          <w:rFonts w:ascii="Times New Roman" w:hAnsi="Times New Roman" w:cs="Times New Roman"/>
          <w:sz w:val="24"/>
          <w:szCs w:val="24"/>
        </w:rPr>
        <w:t>- приобретение навыков по комментарию и толкованию правовых норм, законоположений и норм текущего законодательства, регламентирующих данную сферу общественных отношений.</w:t>
      </w:r>
    </w:p>
    <w:p w:rsidR="008C2D61" w:rsidRPr="008846C3" w:rsidRDefault="008846C3" w:rsidP="002C054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  <w:r w:rsidR="0036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ОП.07</w:t>
      </w:r>
      <w:r w:rsidR="006220CC" w:rsidRPr="0062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0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</w:t>
      </w:r>
      <w:r w:rsidR="006220CC" w:rsidRPr="00622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0540" w:rsidRPr="002C0540" w:rsidRDefault="002C0540" w:rsidP="002C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96 часов, в том числе:</w:t>
      </w:r>
    </w:p>
    <w:p w:rsidR="002C0540" w:rsidRPr="002C0540" w:rsidRDefault="002C0540" w:rsidP="002C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64 часа;</w:t>
      </w:r>
    </w:p>
    <w:p w:rsidR="002C0540" w:rsidRPr="002C0540" w:rsidRDefault="002C0540" w:rsidP="002C054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работы обучающегося 26 часов</w:t>
      </w:r>
      <w:r w:rsidRPr="002C0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A1A3E" w:rsidRDefault="002C0540" w:rsidP="002C054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– 6 часов</w:t>
      </w:r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0C5103"/>
    <w:rsid w:val="00206E0A"/>
    <w:rsid w:val="00292FB4"/>
    <w:rsid w:val="002C0540"/>
    <w:rsid w:val="00360839"/>
    <w:rsid w:val="003D77FE"/>
    <w:rsid w:val="00477EB1"/>
    <w:rsid w:val="004C5A14"/>
    <w:rsid w:val="00525CEC"/>
    <w:rsid w:val="005304D9"/>
    <w:rsid w:val="005A1A3E"/>
    <w:rsid w:val="005B33E3"/>
    <w:rsid w:val="006220CC"/>
    <w:rsid w:val="007A513B"/>
    <w:rsid w:val="008846C3"/>
    <w:rsid w:val="008C2D61"/>
    <w:rsid w:val="00906BAC"/>
    <w:rsid w:val="00AD611F"/>
    <w:rsid w:val="00C21E55"/>
    <w:rsid w:val="00D80D6D"/>
    <w:rsid w:val="00DD6149"/>
    <w:rsid w:val="00F84601"/>
    <w:rsid w:val="00FA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DE75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2019-05-20T07:39:00Z</dcterms:created>
  <dcterms:modified xsi:type="dcterms:W3CDTF">2019-05-21T05:14:00Z</dcterms:modified>
</cp:coreProperties>
</file>