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37" w:rsidRDefault="00A30F37" w:rsidP="00A30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="00643514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A30F37" w:rsidRDefault="00643514" w:rsidP="00A30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ОГСЭ</w:t>
      </w:r>
      <w:r w:rsidR="00B436A4">
        <w:rPr>
          <w:rFonts w:ascii="Times New Roman" w:hAnsi="Times New Roman"/>
          <w:b/>
          <w:sz w:val="28"/>
          <w:szCs w:val="28"/>
        </w:rPr>
        <w:t>.03</w:t>
      </w:r>
      <w:r w:rsidR="00A30F37">
        <w:rPr>
          <w:rFonts w:ascii="Times New Roman" w:hAnsi="Times New Roman"/>
          <w:b/>
          <w:sz w:val="28"/>
          <w:szCs w:val="28"/>
        </w:rPr>
        <w:t xml:space="preserve"> Иностранный язык</w:t>
      </w:r>
      <w:r w:rsidR="00B436A4">
        <w:rPr>
          <w:rFonts w:ascii="Times New Roman" w:hAnsi="Times New Roman"/>
          <w:b/>
          <w:sz w:val="28"/>
          <w:szCs w:val="28"/>
        </w:rPr>
        <w:t xml:space="preserve"> в профессиональной деятельности</w:t>
      </w:r>
    </w:p>
    <w:p w:rsidR="00A30F37" w:rsidRDefault="00A30F37" w:rsidP="00A30F37">
      <w:pPr>
        <w:pStyle w:val="a5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        Настоящая рабочая программа по иностранному языку составлена в соответствии с нормативными документами и методическими материалами:</w:t>
      </w:r>
    </w:p>
    <w:p w:rsidR="00A30F37" w:rsidRDefault="00A30F37" w:rsidP="00A30F37">
      <w:pPr>
        <w:pStyle w:val="a5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- Закон № 273-ФЗ «Об образовании в Российской Федерации»;</w:t>
      </w:r>
    </w:p>
    <w:p w:rsidR="00A30F37" w:rsidRDefault="00A30F37" w:rsidP="00A30F37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-Примерная программа общеобразовательного учебного предмета «Английский язык»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371 от 23 июля 2015г.; </w:t>
      </w:r>
    </w:p>
    <w:p w:rsidR="00A30F37" w:rsidRDefault="00A30F37" w:rsidP="00B436A4">
      <w:pPr>
        <w:pStyle w:val="ConsPlusNormal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36A4" w:rsidRPr="00741B45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</w:t>
      </w:r>
      <w:r w:rsidR="00B436A4" w:rsidRPr="00741B45">
        <w:rPr>
          <w:rFonts w:ascii="Times New Roman" w:hAnsi="Times New Roman" w:cs="Times New Roman"/>
          <w:sz w:val="24"/>
          <w:szCs w:val="24"/>
        </w:rPr>
        <w:t>стандарт</w:t>
      </w:r>
      <w:r w:rsidR="00B436A4" w:rsidRPr="00741B4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B436A4" w:rsidRPr="00741B45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="00B43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36A4" w:rsidRPr="00741B45">
        <w:rPr>
          <w:rFonts w:ascii="Times New Roman" w:hAnsi="Times New Roman" w:cs="Times New Roman"/>
          <w:color w:val="000000"/>
          <w:sz w:val="24"/>
          <w:szCs w:val="24"/>
        </w:rPr>
        <w:t>профессионального образования по специальности</w:t>
      </w:r>
      <w:r w:rsidR="00B436A4">
        <w:rPr>
          <w:rFonts w:ascii="Times New Roman" w:hAnsi="Times New Roman" w:cs="Times New Roman"/>
          <w:color w:val="000000"/>
          <w:sz w:val="24"/>
          <w:szCs w:val="24"/>
        </w:rPr>
        <w:t xml:space="preserve"> 40.02.01 Право и организация социального обеспечения</w:t>
      </w:r>
      <w:r w:rsidR="00B436A4" w:rsidRPr="00741B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436A4" w:rsidRPr="00741B45">
        <w:rPr>
          <w:rStyle w:val="10"/>
          <w:bCs/>
        </w:rPr>
        <w:t xml:space="preserve"> </w:t>
      </w:r>
      <w:r w:rsidR="00B436A4" w:rsidRPr="00741B45">
        <w:rPr>
          <w:rStyle w:val="dash041e005f0441005f043d005f043e005f0432005f043d005f043e005f0439005f0020005f0442005f0435005f043a005f0441005f0442005f00202005f005fchar1char1"/>
          <w:bCs/>
        </w:rPr>
        <w:t>утвержденный приказом Министерства образования и науки Российской Федерации</w:t>
      </w:r>
      <w:r w:rsidR="00B436A4">
        <w:rPr>
          <w:rFonts w:ascii="Times New Roman" w:hAnsi="Times New Roman" w:cs="Times New Roman"/>
          <w:color w:val="000000"/>
          <w:sz w:val="24"/>
          <w:szCs w:val="24"/>
        </w:rPr>
        <w:t xml:space="preserve"> от 12 мая 2014 г. N 508</w:t>
      </w:r>
      <w:r w:rsidR="00B436A4" w:rsidRPr="00741B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0F37" w:rsidRDefault="00A30F37" w:rsidP="00A30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D37A65" w:rsidRDefault="00A30F37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иностранного языка с учетом межпредметных и внутрипредметных связей, логики учебного процесса, возрастных особенностей обучающихся.</w:t>
      </w:r>
    </w:p>
    <w:p w:rsidR="00D37A65" w:rsidRDefault="00D37A65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37A65" w:rsidRPr="00D37A65" w:rsidRDefault="00D37A65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Цели и задачи:</w:t>
      </w:r>
    </w:p>
    <w:p w:rsidR="00042115" w:rsidRDefault="00042115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Ф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ормирование представлений об английском языке как о языке международногообщения и средстве приобщения к ценностям мировой культуры и национальных</w:t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 xml:space="preserve"> культур. </w:t>
      </w:r>
    </w:p>
    <w:p w:rsidR="00D37A65" w:rsidRPr="00D37A65" w:rsidRDefault="00042115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Ф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ормирование коммуникативной компетенции, позволяющей свободно общатьсяна английском языке в различных формах и на различные темы, в том числев сфере профессиональной деятельности, с учетом приобретенного словарногозапаса, а также у</w:t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словий, мотивов и целей общения.</w:t>
      </w:r>
    </w:p>
    <w:p w:rsidR="00D37A65" w:rsidRPr="00D37A65" w:rsidRDefault="00042115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Ф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ормирование и развитие всех компонентов коммуникативной компетенции:лингвистической, социолингвистической, дискурсивной, социокультурной,социальн</w:t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ой, стратегической и предметной.</w:t>
      </w:r>
    </w:p>
    <w:p w:rsidR="00D37A65" w:rsidRPr="00D37A65" w:rsidRDefault="00042115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В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оспитание личности, способной и желающ</w:t>
      </w:r>
      <w:r>
        <w:rPr>
          <w:rFonts w:ascii="Times New Roman" w:hAnsi="Times New Roman"/>
          <w:color w:val="000000"/>
          <w:sz w:val="24"/>
          <w:szCs w:val="24"/>
        </w:rPr>
        <w:t>ей участвовать в общении на меж</w:t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культурном уровне.</w:t>
      </w:r>
    </w:p>
    <w:p w:rsidR="00D37A65" w:rsidRDefault="00042115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D37A65" w:rsidRPr="00D37A65">
        <w:rPr>
          <w:rFonts w:ascii="Times New Roman" w:hAnsi="Times New Roman"/>
          <w:color w:val="000000"/>
          <w:sz w:val="24"/>
          <w:szCs w:val="24"/>
        </w:rPr>
        <w:t>В</w:t>
      </w:r>
      <w:r w:rsidR="00A30F37" w:rsidRPr="00D37A65">
        <w:rPr>
          <w:rFonts w:ascii="Times New Roman" w:hAnsi="Times New Roman"/>
          <w:color w:val="000000"/>
          <w:sz w:val="24"/>
          <w:szCs w:val="24"/>
        </w:rPr>
        <w:t>оспитание уважительного отношения к другим культурам и социальным субкультурам.</w:t>
      </w:r>
    </w:p>
    <w:p w:rsidR="00A30F37" w:rsidRPr="00D37A65" w:rsidRDefault="00042115" w:rsidP="00D37A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</w:rPr>
        <w:tab/>
      </w:r>
      <w:r w:rsidR="00A30F37" w:rsidRPr="00D37A65">
        <w:rPr>
          <w:rFonts w:ascii="Times New Roman" w:hAnsi="Times New Roman"/>
          <w:color w:val="000000"/>
          <w:sz w:val="24"/>
        </w:rPr>
        <w:t>Развитие интеллектуальных способностей и г</w:t>
      </w:r>
      <w:r w:rsidR="00D37A65">
        <w:rPr>
          <w:rFonts w:ascii="Times New Roman" w:hAnsi="Times New Roman"/>
          <w:color w:val="000000"/>
          <w:sz w:val="24"/>
        </w:rPr>
        <w:t>уманистических качеств личности</w:t>
      </w:r>
      <w:r w:rsidR="00A30F37">
        <w:rPr>
          <w:color w:val="000000"/>
        </w:rPr>
        <w:t>.</w:t>
      </w:r>
    </w:p>
    <w:p w:rsidR="00A30F37" w:rsidRDefault="00A30F37" w:rsidP="00042115">
      <w:pPr>
        <w:pStyle w:val="a5"/>
        <w:spacing w:before="0" w:beforeAutospacing="0" w:after="0" w:afterAutospacing="0"/>
        <w:ind w:left="567" w:firstLine="141"/>
        <w:jc w:val="both"/>
        <w:rPr>
          <w:color w:val="000000"/>
        </w:rPr>
      </w:pPr>
      <w:r>
        <w:rPr>
          <w:color w:val="000000"/>
        </w:rPr>
        <w:t>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</w:r>
    </w:p>
    <w:p w:rsidR="00A30F37" w:rsidRDefault="00A30F37" w:rsidP="00042115">
      <w:pPr>
        <w:pStyle w:val="a5"/>
        <w:spacing w:before="0" w:beforeAutospacing="0" w:after="0" w:afterAutospacing="0"/>
        <w:ind w:left="567" w:firstLine="141"/>
        <w:jc w:val="both"/>
        <w:rPr>
          <w:color w:val="000000"/>
        </w:rPr>
      </w:pPr>
      <w:r>
        <w:rPr>
          <w:color w:val="000000"/>
        </w:rPr>
        <w:t>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знания.</w:t>
      </w:r>
    </w:p>
    <w:p w:rsidR="00A30F37" w:rsidRDefault="00A30F37" w:rsidP="00042115">
      <w:pPr>
        <w:pStyle w:val="a5"/>
        <w:spacing w:before="0" w:beforeAutospacing="0" w:after="0" w:afterAutospacing="0"/>
        <w:ind w:left="567" w:firstLine="141"/>
        <w:jc w:val="both"/>
        <w:rPr>
          <w:color w:val="000000"/>
        </w:rPr>
      </w:pPr>
      <w:r>
        <w:rPr>
          <w:color w:val="000000"/>
        </w:rPr>
        <w:t>Формировать умения организовывать свой труд, пользоваться учебником, спра</w:t>
      </w:r>
      <w:r w:rsidR="00D37A65">
        <w:rPr>
          <w:color w:val="000000"/>
        </w:rPr>
        <w:t>вочной литературой, интернетом.</w:t>
      </w:r>
    </w:p>
    <w:p w:rsidR="00D37A65" w:rsidRDefault="00D37A65" w:rsidP="00A30F37">
      <w:pPr>
        <w:pStyle w:val="a5"/>
        <w:spacing w:before="0" w:beforeAutospacing="0" w:after="0" w:afterAutospacing="0"/>
        <w:ind w:left="567"/>
        <w:jc w:val="both"/>
        <w:rPr>
          <w:color w:val="000000"/>
        </w:rPr>
      </w:pPr>
    </w:p>
    <w:p w:rsidR="00F40CDB" w:rsidRDefault="00A30F37" w:rsidP="00A30F3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Количество часов на освоение программ</w:t>
      </w:r>
      <w:r w:rsidR="00643514">
        <w:rPr>
          <w:rFonts w:ascii="Times New Roman" w:hAnsi="Times New Roman"/>
          <w:b/>
          <w:sz w:val="24"/>
          <w:szCs w:val="24"/>
        </w:rPr>
        <w:t xml:space="preserve">ы </w:t>
      </w:r>
      <w:r w:rsidR="004B1789">
        <w:rPr>
          <w:rFonts w:ascii="Times New Roman" w:hAnsi="Times New Roman"/>
          <w:b/>
          <w:sz w:val="24"/>
          <w:szCs w:val="24"/>
        </w:rPr>
        <w:t xml:space="preserve">учебной дисциплины </w:t>
      </w:r>
    </w:p>
    <w:p w:rsidR="00A30F37" w:rsidRDefault="00643514" w:rsidP="00F40CD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</w:t>
      </w:r>
      <w:r w:rsidR="00B436A4">
        <w:rPr>
          <w:rFonts w:ascii="Times New Roman" w:hAnsi="Times New Roman"/>
          <w:b/>
          <w:sz w:val="24"/>
          <w:szCs w:val="24"/>
        </w:rPr>
        <w:t>.03</w:t>
      </w:r>
      <w:r w:rsidR="00D37A65">
        <w:rPr>
          <w:rFonts w:ascii="Times New Roman" w:hAnsi="Times New Roman"/>
          <w:b/>
          <w:sz w:val="24"/>
          <w:szCs w:val="24"/>
        </w:rPr>
        <w:t xml:space="preserve"> Иностранный язык</w:t>
      </w:r>
      <w:r w:rsidR="00B436A4">
        <w:rPr>
          <w:rFonts w:ascii="Times New Roman" w:hAnsi="Times New Roman"/>
          <w:b/>
          <w:sz w:val="24"/>
          <w:szCs w:val="24"/>
        </w:rPr>
        <w:t xml:space="preserve"> в профессиональной деятельности</w:t>
      </w:r>
      <w:r w:rsidR="00A30F37">
        <w:rPr>
          <w:rFonts w:ascii="Times New Roman" w:hAnsi="Times New Roman"/>
          <w:b/>
          <w:sz w:val="24"/>
          <w:szCs w:val="24"/>
        </w:rPr>
        <w:t>:</w:t>
      </w:r>
    </w:p>
    <w:p w:rsidR="00A30F37" w:rsidRDefault="00A30F37" w:rsidP="00A30F3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максимальной у</w:t>
      </w:r>
      <w:r w:rsidR="00B436A4">
        <w:rPr>
          <w:rFonts w:ascii="Times New Roman" w:hAnsi="Times New Roman"/>
          <w:sz w:val="24"/>
          <w:szCs w:val="24"/>
        </w:rPr>
        <w:t>чебной нагрузки обучающегося 142</w:t>
      </w:r>
      <w:r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A30F37" w:rsidRDefault="00A30F37" w:rsidP="00A30F3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обязательной аудиторной </w:t>
      </w:r>
      <w:r w:rsidR="00D37A65">
        <w:rPr>
          <w:rFonts w:ascii="Times New Roman" w:hAnsi="Times New Roman"/>
          <w:sz w:val="24"/>
          <w:szCs w:val="24"/>
        </w:rPr>
        <w:t>у</w:t>
      </w:r>
      <w:r w:rsidR="00667D7F">
        <w:rPr>
          <w:rFonts w:ascii="Times New Roman" w:hAnsi="Times New Roman"/>
          <w:sz w:val="24"/>
          <w:szCs w:val="24"/>
        </w:rPr>
        <w:t>чебной нагрузки обучающегося 126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часов; </w:t>
      </w:r>
    </w:p>
    <w:p w:rsidR="00A30F37" w:rsidRDefault="00A30F37" w:rsidP="00A30F3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самостоятельной работы обучаю</w:t>
      </w:r>
      <w:r w:rsidR="00B436A4">
        <w:rPr>
          <w:rFonts w:ascii="Times New Roman" w:hAnsi="Times New Roman"/>
          <w:sz w:val="24"/>
          <w:szCs w:val="24"/>
        </w:rPr>
        <w:t>щегося - 16 часов</w:t>
      </w:r>
      <w:r>
        <w:rPr>
          <w:rFonts w:ascii="Times New Roman" w:hAnsi="Times New Roman"/>
          <w:sz w:val="24"/>
          <w:szCs w:val="24"/>
        </w:rPr>
        <w:t>, из них:</w:t>
      </w:r>
    </w:p>
    <w:p w:rsidR="00E61AB3" w:rsidRPr="00042115" w:rsidRDefault="00B436A4" w:rsidP="00042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консультации – </w:t>
      </w:r>
      <w:r w:rsidR="0064351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="00A30F37">
        <w:rPr>
          <w:rFonts w:ascii="Times New Roman" w:hAnsi="Times New Roman"/>
          <w:sz w:val="24"/>
          <w:szCs w:val="24"/>
        </w:rPr>
        <w:t>.</w:t>
      </w:r>
    </w:p>
    <w:sectPr w:rsidR="00E61AB3" w:rsidRPr="00042115" w:rsidSect="00042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B546F"/>
    <w:multiLevelType w:val="hybridMultilevel"/>
    <w:tmpl w:val="BB6C9C7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30F37"/>
    <w:rsid w:val="00042115"/>
    <w:rsid w:val="003F21A2"/>
    <w:rsid w:val="004B1789"/>
    <w:rsid w:val="00643514"/>
    <w:rsid w:val="00667D7F"/>
    <w:rsid w:val="008B7F01"/>
    <w:rsid w:val="009D36EC"/>
    <w:rsid w:val="00A30F37"/>
    <w:rsid w:val="00B436A4"/>
    <w:rsid w:val="00BD03DB"/>
    <w:rsid w:val="00C61E8D"/>
    <w:rsid w:val="00D37A65"/>
    <w:rsid w:val="00E61AB3"/>
    <w:rsid w:val="00F40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61E0"/>
  <w15:docId w15:val="{16190D11-E530-44E3-B9E5-FA48B634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F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D03DB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3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DB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D03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D03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D03D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0F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A30F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A30F3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A30F37"/>
  </w:style>
  <w:style w:type="character" w:styleId="a6">
    <w:name w:val="Hyperlink"/>
    <w:basedOn w:val="a0"/>
    <w:uiPriority w:val="99"/>
    <w:semiHidden/>
    <w:unhideWhenUsed/>
    <w:rsid w:val="00A30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2017-08-31T07:46:00Z</cp:lastPrinted>
  <dcterms:created xsi:type="dcterms:W3CDTF">2017-09-20T06:29:00Z</dcterms:created>
  <dcterms:modified xsi:type="dcterms:W3CDTF">2021-02-18T06:48:00Z</dcterms:modified>
</cp:coreProperties>
</file>